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AE" w:rsidRDefault="00E13803" w:rsidP="00236549">
      <w:pPr>
        <w:jc w:val="center"/>
        <w:rPr>
          <w:lang w:val="kk-KZ"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</w:t>
      </w:r>
    </w:p>
    <w:p w:rsidR="00E13803" w:rsidRPr="0072332C" w:rsidRDefault="00E13803" w:rsidP="00236549">
      <w:pPr>
        <w:jc w:val="center"/>
        <w:rPr>
          <w:b/>
        </w:rPr>
      </w:pPr>
      <w:r w:rsidRPr="0072332C">
        <w:rPr>
          <w:lang w:val="kk-KZ"/>
        </w:rPr>
        <w:t xml:space="preserve">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34"/>
        <w:gridCol w:w="2977"/>
        <w:gridCol w:w="1417"/>
        <w:gridCol w:w="1418"/>
        <w:gridCol w:w="1134"/>
        <w:gridCol w:w="1134"/>
      </w:tblGrid>
      <w:tr w:rsidR="00E13803" w:rsidRPr="0072332C" w:rsidTr="00CE743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1534" w:type="dxa"/>
            <w:vMerge w:val="restart"/>
          </w:tcPr>
          <w:p w:rsidR="00CE7436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Наиме</w:t>
            </w:r>
          </w:p>
          <w:p w:rsidR="00CE7436" w:rsidRDefault="00CE7436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нование дисципли</w:t>
            </w:r>
          </w:p>
          <w:p w:rsidR="00E13803" w:rsidRPr="0072332C" w:rsidRDefault="00CE7436" w:rsidP="00F814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ны</w:t>
            </w:r>
          </w:p>
        </w:tc>
        <w:tc>
          <w:tcPr>
            <w:tcW w:w="2977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2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CE743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CE743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170A1" w:rsidRPr="0062258C" w:rsidRDefault="00552DB7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552DB7">
              <w:rPr>
                <w:rFonts w:eastAsiaTheme="minorEastAsia"/>
                <w:b/>
                <w:lang w:val="kk-KZ" w:eastAsia="ja-JP"/>
              </w:rPr>
              <w:t>Чтение на иностранном языке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Hirai Etsuko, Miwa Sa</w:t>
            </w:r>
            <w:r w:rsidR="00771940">
              <w:rPr>
                <w:rFonts w:eastAsia="MS Mincho"/>
                <w:kern w:val="2"/>
                <w:lang w:val="en-US" w:eastAsia="ja-JP"/>
              </w:rPr>
              <w:t>chiko. Minnano Nihongo Shyokyu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Surienettowaku Printed in Japan, 2001).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3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kk-KZ" w:eastAsia="ja-JP"/>
              </w:rPr>
              <w:t>Hirai Etsuko, Miwa Sac</w:t>
            </w:r>
            <w:r w:rsidR="00771940">
              <w:rPr>
                <w:rFonts w:eastAsia="MS Mincho"/>
                <w:kern w:val="2"/>
                <w:lang w:val="kk-KZ" w:eastAsia="ja-JP"/>
              </w:rPr>
              <w:t>hiko.  Minnano Nihongo Shyokyu 1</w:t>
            </w:r>
            <w:r w:rsidRPr="00CE7436">
              <w:rPr>
                <w:rFonts w:eastAsia="MS Mincho"/>
                <w:kern w:val="2"/>
                <w:lang w:val="kk-KZ" w:eastAsia="ja-JP"/>
              </w:rPr>
              <w:t xml:space="preserve"> Kaite Oboeru Bunkeirenshyuchyou. </w:t>
            </w:r>
            <w:r w:rsidRPr="00CE7436">
              <w:rPr>
                <w:rFonts w:eastAsia="MS Mincho"/>
                <w:kern w:val="2"/>
                <w:lang w:val="en-US" w:eastAsia="ja-JP"/>
              </w:rPr>
              <w:t>(Kabushikigaishya Surienettowaku Printed in Japan, 2001).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4477C" w:rsidRPr="0072332C" w:rsidTr="00CE7436">
        <w:tc>
          <w:tcPr>
            <w:tcW w:w="458" w:type="dxa"/>
          </w:tcPr>
          <w:p w:rsidR="0094477C" w:rsidRPr="0072332C" w:rsidRDefault="0094477C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4477C" w:rsidRPr="0072332C" w:rsidRDefault="0094477C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94477C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Chieko Kano, Yuri Shimizu, Hiroko Takenaka Eri</w:t>
            </w:r>
            <w:r w:rsidR="00771940">
              <w:rPr>
                <w:rFonts w:eastAsia="MS Mincho"/>
                <w:kern w:val="2"/>
                <w:lang w:val="en-US" w:eastAsia="ja-JP"/>
              </w:rPr>
              <w:t>ko Ishii. BASIC KANJI BOOK Vol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Bonjinsha CO., LTD Printed in Japan, 2004).</w:t>
            </w:r>
          </w:p>
        </w:tc>
        <w:tc>
          <w:tcPr>
            <w:tcW w:w="1417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4477C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Etsuko Tomomatsu, Jun Miyamoto, Masako Wakuri. 500 Essential Japanese Expressions: A Guide to Correct Usage of Key Sentence Patterns. (Kabushikigaishya Aruku Printed in Japan, 2000).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Center for Student Exchange, Hitotsubashi University. Strategies for Reading Academic Papers. (Kabushikigaishya Surienettowaku Printed in Japan, 2011).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5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977" w:type="dxa"/>
          </w:tcPr>
          <w:p w:rsidR="009170A1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 xml:space="preserve">Sugimoto Fusako and Miyatani Atsumi. Speaking Skills Learned through </w:t>
            </w:r>
            <w:r w:rsidRPr="00CE7436">
              <w:rPr>
                <w:rFonts w:eastAsia="MS Mincho"/>
                <w:kern w:val="2"/>
                <w:lang w:val="en-US" w:eastAsia="ja-JP"/>
              </w:rPr>
              <w:lastRenderedPageBreak/>
              <w:t>Listening Japanese “Live” Upper Intermediate and Advanced Level. (Kuroshio shyuppan, Printed in Japan, 2011).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1</w:t>
            </w: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95A" w:rsidRDefault="00C6395A" w:rsidP="00644BE4">
      <w:r>
        <w:separator/>
      </w:r>
    </w:p>
  </w:endnote>
  <w:endnote w:type="continuationSeparator" w:id="0">
    <w:p w:rsidR="00C6395A" w:rsidRDefault="00C6395A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95A" w:rsidRDefault="00C6395A" w:rsidP="00644BE4">
      <w:r>
        <w:separator/>
      </w:r>
    </w:p>
  </w:footnote>
  <w:footnote w:type="continuationSeparator" w:id="0">
    <w:p w:rsidR="00C6395A" w:rsidRDefault="00C6395A" w:rsidP="0064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2340AD"/>
    <w:rsid w:val="00236549"/>
    <w:rsid w:val="00303ECD"/>
    <w:rsid w:val="003A516C"/>
    <w:rsid w:val="00426839"/>
    <w:rsid w:val="004625A9"/>
    <w:rsid w:val="00470324"/>
    <w:rsid w:val="004847F2"/>
    <w:rsid w:val="004C5F2F"/>
    <w:rsid w:val="00552DB7"/>
    <w:rsid w:val="00567E9F"/>
    <w:rsid w:val="0059172A"/>
    <w:rsid w:val="005F374E"/>
    <w:rsid w:val="0062258C"/>
    <w:rsid w:val="00644BE4"/>
    <w:rsid w:val="00651B7A"/>
    <w:rsid w:val="007008B4"/>
    <w:rsid w:val="0072332C"/>
    <w:rsid w:val="00771940"/>
    <w:rsid w:val="007937B5"/>
    <w:rsid w:val="007C4203"/>
    <w:rsid w:val="0089421A"/>
    <w:rsid w:val="009170A1"/>
    <w:rsid w:val="00937A90"/>
    <w:rsid w:val="0094477C"/>
    <w:rsid w:val="00965313"/>
    <w:rsid w:val="00BC24AE"/>
    <w:rsid w:val="00BE4189"/>
    <w:rsid w:val="00C6395A"/>
    <w:rsid w:val="00CE7436"/>
    <w:rsid w:val="00DC3452"/>
    <w:rsid w:val="00E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FB88C31B-5998-4196-B744-BB3313F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17</cp:revision>
  <dcterms:created xsi:type="dcterms:W3CDTF">2011-09-13T07:16:00Z</dcterms:created>
  <dcterms:modified xsi:type="dcterms:W3CDTF">2019-07-10T06:48:00Z</dcterms:modified>
</cp:coreProperties>
</file>